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28E98">
      <w:pPr>
        <w:bidi w:val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bookmarkStart w:id="0" w:name="_Toc53837976"/>
      <w:bookmarkStart w:id="1" w:name="_Toc53677424"/>
      <w:bookmarkStart w:id="2" w:name="_Hlk53829571"/>
      <w:bookmarkStart w:id="3" w:name="_Hlk53829570"/>
      <w:r>
        <w:rPr>
          <w:rFonts w:hint="eastAsia" w:ascii="宋体" w:hAnsi="宋体" w:eastAsia="宋体" w:cs="宋体"/>
          <w:b w:val="0"/>
          <w:bCs w:val="0"/>
          <w:lang w:val="en-US" w:eastAsia="zh-CN"/>
        </w:rPr>
        <w:t>附件2：</w:t>
      </w:r>
    </w:p>
    <w:p w14:paraId="74076B53">
      <w:pPr>
        <w:pStyle w:val="4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 w14:paraId="3369BA21"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 w14:paraId="03CAACD3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 w14:paraId="732B2642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仅可使用手机完成考试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鸿蒙2.0（</w:t>
      </w:r>
      <w:r>
        <w:rPr>
          <w:rFonts w:hint="eastAsia" w:ascii="Times New Roman" w:hAnsi="Times New Roman" w:eastAsia="微软雅黑"/>
          <w:color w:val="FF0000"/>
          <w:szCs w:val="21"/>
          <w:highlight w:val="yellow"/>
          <w:lang w:val="en-US" w:eastAsia="zh-CN"/>
        </w:rPr>
        <w:t>暂不支持鸿蒙5.0系统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）及以上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或ios系统13.0以上的近两年上市的主流品牌机（例如华为、小米、oppo、vivo、iphone等千元以上机型），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yellow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”系列手机，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否则可能导致小艺帮APP无法下载、样式错乱、无法完成考试的问题，责任自负。</w:t>
      </w:r>
    </w:p>
    <w:p w14:paraId="5D36135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 w14:paraId="516B3E8F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33265E1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 w14:paraId="566216CD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14:paraId="16938EFA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 w14:paraId="53F8FCF7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  <w:bookmarkStart w:id="22" w:name="_GoBack"/>
      <w:bookmarkEnd w:id="22"/>
    </w:p>
    <w:p w14:paraId="774C77DD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yellow"/>
          <w:lang w:eastAsia="zh-CN"/>
        </w:rPr>
        <w:t>禁止通话功能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yellow"/>
          <w:lang w:val="en-US" w:eastAsia="zh-CN"/>
        </w:rPr>
        <w:t>退出、关闭除小艺帮APP之外的其他应用程序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，例如微信、QQ、录屏、音乐、视频、在线课堂等。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  <w:t>手机不得使用夜间模式和静音模式。</w:t>
      </w:r>
    </w:p>
    <w:p w14:paraId="01044078">
      <w:pPr>
        <w:pStyle w:val="22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 w14:paraId="18F9C1F9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模拟考试提交视频即可删除数据，考前练习手动删除）</w:t>
      </w:r>
    </w:p>
    <w:p w14:paraId="5C09A8E0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 w14:paraId="06634777"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 w14:paraId="746633BD">
      <w:pPr>
        <w:pStyle w:val="29"/>
        <w:numPr>
          <w:ilvl w:val="0"/>
          <w:numId w:val="0"/>
        </w:numPr>
        <w:ind w:leftChars="0" w:firstLine="420" w:firstLineChars="200"/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 w14:paraId="48DF3364">
      <w:pPr>
        <w:pStyle w:val="22"/>
        <w:snapToGrid w:val="0"/>
        <w:ind w:left="0" w:leftChars="0" w:firstLine="420" w:firstLineChars="0"/>
        <w:jc w:val="center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329305" cy="2834640"/>
            <wp:effectExtent l="0" t="0" r="825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A266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ascii="Times New Roman" w:hAnsi="Times New Roman" w:eastAsia="微软雅黑"/>
          <w:szCs w:val="21"/>
        </w:rPr>
        <w:t>且考生面部、手部等身体局部和试卷均不得脱离画面拍摄范围，视频要能准确反映出考生用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画</w:t>
      </w:r>
      <w:r>
        <w:rPr>
          <w:rFonts w:ascii="Times New Roman" w:hAnsi="Times New Roman" w:eastAsia="微软雅黑"/>
          <w:szCs w:val="21"/>
        </w:rPr>
        <w:t>笔，不得随意切换拍摄角度，不得有暗示性的言语或行为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14:paraId="4FC52F6B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 w14:paraId="425FF6B2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 w14:paraId="4F0F2732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 w14:paraId="6113E281"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 w14:paraId="1F1BC9D5"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流程图</w:t>
      </w:r>
    </w:p>
    <w:p w14:paraId="2A26C6F8">
      <w:pPr>
        <w:rPr>
          <w:b/>
          <w:bCs/>
        </w:rPr>
      </w:pPr>
    </w:p>
    <w:p w14:paraId="0A9E78CD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 w14:paraId="1C719BE6"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64ACE50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 w14:paraId="10ADAD64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 w14:paraId="5915418D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 w14:paraId="3305D298"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DB6DE1"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15A71A1A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 w14:paraId="41D5FC2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 w14:paraId="77415535"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 w14:paraId="7B8207F4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 w14:paraId="2598F494"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98BC8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 w14:paraId="0EDA379C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 w14:paraId="428FB313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CD1A94">
      <w:pPr>
        <w:pStyle w:val="5"/>
      </w:pPr>
      <w:r>
        <w:t>2.1</w:t>
      </w:r>
      <w:r>
        <w:rPr>
          <w:rFonts w:hint="eastAsia"/>
        </w:rPr>
        <w:t>身份认证</w:t>
      </w:r>
    </w:p>
    <w:p w14:paraId="406F618F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43E50CB8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 w14:paraId="66D7109D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 w14:paraId="238622F4"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 w14:paraId="64C1BEA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 w14:paraId="6A442CC0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其他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 w14:paraId="2559C9A2">
      <w:pPr>
        <w:pStyle w:val="23"/>
        <w:snapToGrid w:val="0"/>
        <w:spacing w:line="360" w:lineRule="exact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3.如果已经提前认证为高考生身份则无需修改身份为“其他”，高考生可正常参加考试。</w:t>
      </w:r>
    </w:p>
    <w:p w14:paraId="3C537C27"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32"/>
          <w:lang w:eastAsia="zh-CN"/>
        </w:rPr>
        <w:drawing>
          <wp:inline distT="0" distB="0" distL="114300" distR="114300">
            <wp:extent cx="1380490" cy="2760980"/>
            <wp:effectExtent l="9525" t="9525" r="19685" b="10795"/>
            <wp:docPr id="10" name="图片 10" descr="ea327cd4c89055125b1a69348885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a327cd4c89055125b1a69348885be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760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119B0"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 w14:paraId="51141460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 w14:paraId="4AB0BEB8"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认证通过后</w:t>
      </w:r>
      <w:r>
        <w:rPr>
          <w:rFonts w:hint="eastAsia" w:ascii="微软雅黑" w:hAnsi="微软雅黑" w:eastAsia="微软雅黑"/>
          <w:szCs w:val="21"/>
          <w:lang w:val="en-US" w:eastAsia="zh-CN"/>
        </w:rPr>
        <w:t>，【报考】页面上方会出现确认报考提醒，请点击进入去确认考试。</w:t>
      </w:r>
    </w:p>
    <w:p w14:paraId="5C44A96D"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如果没有</w:t>
      </w:r>
      <w:r>
        <w:rPr>
          <w:rFonts w:hint="eastAsia" w:ascii="微软雅黑" w:hAnsi="微软雅黑" w:eastAsia="微软雅黑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szCs w:val="21"/>
        </w:rPr>
        <w:t>记录，请联系学校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szCs w:val="21"/>
        </w:rPr>
        <w:t>。</w:t>
      </w:r>
    </w:p>
    <w:p w14:paraId="2C18C7E1"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 w14:paraId="6D909162">
      <w:pPr>
        <w:widowControl/>
        <w:snapToGrid w:val="0"/>
        <w:ind w:firstLine="420" w:firstLineChars="200"/>
        <w:jc w:val="lef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 w14:paraId="2C663D7A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 w14:paraId="48B6B140">
      <w:pPr>
        <w:widowControl/>
        <w:snapToGrid w:val="0"/>
        <w:jc w:val="center"/>
      </w:pPr>
      <w:r>
        <w:drawing>
          <wp:inline distT="0" distB="0" distL="114300" distR="114300">
            <wp:extent cx="1375410" cy="2898140"/>
            <wp:effectExtent l="9525" t="9525" r="17145" b="1841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2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98140"/>
            <wp:effectExtent l="9525" t="9525" r="17780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1600" cy="2898140"/>
            <wp:effectExtent l="9525" t="9525" r="2095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C1A6D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 w14:paraId="6CB4AB92"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D93B"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44648720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 w14:paraId="498E9C16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 w14:paraId="55CE44AA"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B18E3"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 w14:paraId="4F0167B1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 w14:paraId="241B68E8"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E47B4"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 w14:paraId="47FD46B9"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 w14:paraId="2EBD0F19"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 w14:paraId="1F90DEF2"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09DA519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44317B75"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574165" cy="2903220"/>
            <wp:effectExtent l="0" t="0" r="10795" b="7620"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693545" cy="2911475"/>
            <wp:effectExtent l="0" t="0" r="13335" b="14605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AD84"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highlight w:val="cyan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 w14:paraId="46B254DF">
      <w:pPr>
        <w:pStyle w:val="5"/>
      </w:pPr>
      <w:r>
        <w:rPr>
          <w:rFonts w:hint="eastAsia"/>
          <w:lang w:val="en-US" w:eastAsia="zh-CN"/>
        </w:rPr>
        <w:t>5</w:t>
      </w:r>
      <w:r>
        <w:t>.1科目介绍</w:t>
      </w:r>
    </w:p>
    <w:p w14:paraId="6B2A5A9E"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  <w:lang w:val="en-US" w:eastAsia="zh-CN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  <w:lang w:val="en-US" w:eastAsia="zh-CN"/>
        </w:rPr>
        <w:t>除美术学专业外其他所有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专业考试。</w:t>
      </w:r>
    </w:p>
    <w:p w14:paraId="74F967F4"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笔试科目仅1次录制机会，若意外中断后请及时返回考试录制，中断超过2次或者中断时长超过2分钟，考试结束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</w:p>
    <w:p w14:paraId="23018125">
      <w:pPr>
        <w:pStyle w:val="23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bookmarkStart w:id="18" w:name="_Toc25856734"/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 w14:paraId="7D6A6686"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 w14:paraId="1944746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，点击【正式考试】，请仔细阅读“考试内容”“拍摄要求”“拍摄时间”“注意事项”等内容，然后进行以下操作。 </w:t>
      </w:r>
    </w:p>
    <w:p w14:paraId="03D95517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ascii="微软雅黑" w:hAnsi="微软雅黑" w:eastAsia="微软雅黑"/>
          <w:szCs w:val="21"/>
        </w:rPr>
        <w:t>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 w14:paraId="708350A8">
      <w:pPr>
        <w:pStyle w:val="23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开始录制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14:paraId="3CB23ACA"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160655</wp:posOffset>
            </wp:positionV>
            <wp:extent cx="2955925" cy="1909445"/>
            <wp:effectExtent l="9525" t="9525" r="21590" b="16510"/>
            <wp:wrapTopAndBottom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98358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（3）侯考时间</w:t>
      </w:r>
    </w:p>
    <w:p w14:paraId="160921A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人脸识别通过后，需要调整人和手机的位置，考生不准离开拍摄范围。 </w:t>
      </w:r>
    </w:p>
    <w:p w14:paraId="64BA0C3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ascii="微软雅黑" w:hAnsi="微软雅黑" w:eastAsia="微软雅黑"/>
          <w:szCs w:val="21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笔试</w:t>
      </w:r>
      <w:r>
        <w:rPr>
          <w:rFonts w:ascii="微软雅黑" w:hAnsi="微软雅黑" w:eastAsia="微软雅黑"/>
          <w:color w:val="FF0000"/>
          <w:szCs w:val="21"/>
          <w:highlight w:val="yellow"/>
        </w:rPr>
        <w:t>专业科目</w:t>
      </w:r>
      <w:r>
        <w:rPr>
          <w:rFonts w:hint="eastAsia" w:ascii="微软雅黑" w:hAnsi="微软雅黑" w:eastAsia="微软雅黑"/>
          <w:szCs w:val="21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15分钟</w:t>
      </w:r>
      <w:r>
        <w:rPr>
          <w:rFonts w:hint="eastAsia" w:ascii="微软雅黑" w:hAnsi="微软雅黑" w:eastAsia="微软雅黑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 w14:paraId="610DBC1E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hAnsi="微软雅黑" w:eastAsia="微软雅黑"/>
          <w:b/>
          <w:bCs/>
          <w:color w:val="FF0000"/>
          <w:szCs w:val="21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考试。注意屏幕左上方的</w:t>
      </w:r>
      <w:r>
        <w:rPr>
          <w:rFonts w:ascii="微软雅黑" w:hAnsi="微软雅黑" w:eastAsia="微软雅黑"/>
          <w:b/>
          <w:bCs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候考倒计时</w:t>
      </w:r>
      <w:r>
        <w:rPr>
          <w:rFonts w:ascii="微软雅黑" w:hAnsi="微软雅黑" w:eastAsia="微软雅黑"/>
          <w:b/>
          <w:bCs/>
          <w:color w:val="FF0000"/>
          <w:szCs w:val="21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 w14:paraId="3CFFBDDE">
      <w:pPr>
        <w:pStyle w:val="23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举例:09:00开始正式考试的笔试科目答题，候考开始时间为08: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45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，考生本人必须至少在09:00前进入候考页面，并完成考前人脸比对，做好相关考前准备，否则若因此导致无法进入正式考试，责任自负。</w:t>
      </w:r>
    </w:p>
    <w:p w14:paraId="273419FA">
      <w:pPr>
        <w:pStyle w:val="23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除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美术学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外的其他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专业每个科目最多可迟到5分钟进入考试，09:05后将无法进入考试页面，视为弃考。</w:t>
      </w:r>
    </w:p>
    <w:p w14:paraId="0F10359C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211455</wp:posOffset>
            </wp:positionV>
            <wp:extent cx="4464050" cy="2055495"/>
            <wp:effectExtent l="9525" t="9525" r="22225" b="2286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8881A3">
      <w:pPr>
        <w:pStyle w:val="23"/>
        <w:snapToGrid w:val="0"/>
        <w:spacing w:line="360" w:lineRule="exact"/>
        <w:jc w:val="center"/>
        <w:rPr>
          <w:rFonts w:ascii="微软雅黑" w:hAnsi="微软雅黑" w:eastAsia="微软雅黑"/>
          <w:b/>
          <w:bCs/>
          <w:szCs w:val="21"/>
          <w:highlight w:val="cyan"/>
        </w:rPr>
      </w:pPr>
    </w:p>
    <w:p w14:paraId="2005745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343A3C89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5F39010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C95F75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2A1E96F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4F73DA0B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43EC889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 w14:paraId="773554A0">
      <w:pPr>
        <w:jc w:val="both"/>
        <w:rPr>
          <w:rFonts w:hint="eastAsia" w:ascii="微软雅黑" w:hAnsi="微软雅黑" w:eastAsia="微软雅黑"/>
          <w:szCs w:val="21"/>
        </w:rPr>
      </w:pPr>
    </w:p>
    <w:p w14:paraId="4AB4BE76"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小艺帮APP候考界面</w:t>
      </w:r>
    </w:p>
    <w:p w14:paraId="4706AFBE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 w14:paraId="5D4E8E60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（4）考试期间</w:t>
      </w:r>
    </w:p>
    <w:p w14:paraId="5C2B023E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</w:rPr>
        <w:t>。</w:t>
      </w:r>
    </w:p>
    <w:p w14:paraId="1CAB217B"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开始考试后，考试题目会显示在屏幕上(点击图片可全屏显示考题)，答题时间将显示在手机屏幕上方，考生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</w:rPr>
        <w:t>请注意把握作答时间</w:t>
      </w:r>
      <w:r>
        <w:rPr>
          <w:rFonts w:hint="eastAsia" w:ascii="微软雅黑" w:hAnsi="微软雅黑" w:eastAsia="微软雅黑"/>
          <w:szCs w:val="21"/>
        </w:rPr>
        <w:t>。</w:t>
      </w:r>
    </w:p>
    <w:p w14:paraId="4F90DBB6">
      <w:pPr>
        <w:pStyle w:val="23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若因不可抗力因素导致考试中断，须于2分钟内返回考试界面继续考试，中断超过2次或指定时长(每次2分钟)导致的考试失败，后果自负。</w:t>
      </w:r>
    </w:p>
    <w:p w14:paraId="071650E6">
      <w:pPr>
        <w:pStyle w:val="23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提交视频</w:t>
      </w:r>
    </w:p>
    <w:p w14:paraId="70FB25F8"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时间无法再次提交上传。</w:t>
      </w:r>
    </w:p>
    <w:p w14:paraId="3CDF62E3">
      <w:pPr>
        <w:pStyle w:val="23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 w14:paraId="5C4B8271"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 w14:paraId="69712115"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 w:cs="宋体"/>
          <w:color w:val="FF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3375660</wp:posOffset>
            </wp:positionH>
            <wp:positionV relativeFrom="page">
              <wp:posOffset>487680</wp:posOffset>
            </wp:positionV>
            <wp:extent cx="1424305" cy="2873375"/>
            <wp:effectExtent l="0" t="0" r="8255" b="6985"/>
            <wp:wrapTopAndBottom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1996440</wp:posOffset>
            </wp:positionH>
            <wp:positionV relativeFrom="page">
              <wp:posOffset>487680</wp:posOffset>
            </wp:positionV>
            <wp:extent cx="1387475" cy="2887345"/>
            <wp:effectExtent l="0" t="0" r="14605" b="825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80462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</w:p>
    <w:p w14:paraId="45B23469"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 xml:space="preserve">特别注意: </w:t>
      </w:r>
    </w:p>
    <w:p w14:paraId="2195B652">
      <w:pPr>
        <w:pStyle w:val="23"/>
        <w:snapToGrid w:val="0"/>
        <w:ind w:firstLineChars="0"/>
        <w:rPr>
          <w:rFonts w:ascii="汉仪书宋二KW" w:hAnsi="汉仪书宋二KW" w:eastAsia="汉仪书宋二KW" w:cs="汉仪书宋二KW"/>
          <w:b/>
          <w:color w:val="FF0000"/>
          <w:kern w:val="0"/>
          <w:sz w:val="48"/>
          <w:szCs w:val="48"/>
        </w:rPr>
      </w:pPr>
      <w:r>
        <w:rPr>
          <w:rFonts w:ascii="微软雅黑" w:hAnsi="微软雅黑" w:eastAsia="微软雅黑" w:cs="宋体"/>
          <w:color w:val="FF0000"/>
          <w:szCs w:val="21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lang w:val="en-US" w:eastAsia="zh-CN"/>
        </w:rPr>
        <w:t>1</w:t>
      </w:r>
      <w:r>
        <w:rPr>
          <w:rFonts w:ascii="微软雅黑" w:hAnsi="微软雅黑" w:eastAsia="微软雅黑" w:cs="宋体"/>
          <w:color w:val="FF0000"/>
          <w:szCs w:val="21"/>
        </w:rPr>
        <w:t>)全部视频上传成功前，一定不要使用手机管家清理手机内存、垃圾数据，考试结束后48小时内一定不要卸载 APP。</w:t>
      </w:r>
    </w:p>
    <w:p w14:paraId="64C0E3FB">
      <w:pPr>
        <w:pStyle w:val="23"/>
        <w:snapToGrid w:val="0"/>
        <w:spacing w:line="360" w:lineRule="exact"/>
        <w:ind w:firstLineChars="0"/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Cs w:val="21"/>
        </w:rPr>
        <w:t>)考试视频全部提交后，请考生务必确认上传状态，不要退出小艺帮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ascii="微软雅黑" w:hAnsi="微软雅黑" w:eastAsia="微软雅黑" w:cs="微软雅黑"/>
          <w:color w:val="FF0000"/>
          <w:szCs w:val="21"/>
        </w:rPr>
        <w:t>提交</w:t>
      </w:r>
      <w:r>
        <w:rPr>
          <w:rFonts w:hint="eastAsia" w:ascii="微软雅黑" w:hAnsi="微软雅黑" w:eastAsia="微软雅黑" w:cs="微软雅黑"/>
          <w:color w:val="FF0000"/>
          <w:szCs w:val="21"/>
        </w:rPr>
        <w:t>】即可。您可以切换 Wi-Fi 和 4G、5G 网络进行尝试。</w:t>
      </w:r>
    </w:p>
    <w:p w14:paraId="238D6A61">
      <w:pPr>
        <w:pStyle w:val="23"/>
        <w:tabs>
          <w:tab w:val="left" w:pos="346"/>
        </w:tabs>
        <w:snapToGrid w:val="0"/>
        <w:ind w:firstLineChars="0"/>
        <w:jc w:val="center"/>
        <w:rPr>
          <w:rFonts w:ascii="微软雅黑" w:hAnsi="微软雅黑"/>
          <w:sz w:val="24"/>
          <w:szCs w:val="28"/>
        </w:rPr>
      </w:pPr>
      <w:r>
        <w:drawing>
          <wp:inline distT="0" distB="0" distL="114300" distR="114300">
            <wp:extent cx="1821180" cy="3097530"/>
            <wp:effectExtent l="0" t="0" r="762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8415" b="23495"/>
            <wp:docPr id="62" name="图片 62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6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76AAC">
      <w:pPr>
        <w:pStyle w:val="22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 w14:paraId="52086563"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8004"/>
      <w:bookmarkStart w:id="20" w:name="_Hlk53775099"/>
      <w:bookmarkStart w:id="21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19"/>
    </w:p>
    <w:p w14:paraId="1D2E6D47"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 w14:paraId="5DBB8CB5">
      <w:pPr>
        <w:pStyle w:val="23"/>
        <w:snapToGrid w:val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 w14:paraId="23A97A06"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 w14:paraId="4D216D9A"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0"/>
      <w:bookmarkEnd w:id="2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zNmNlMDc1MmM0MzgzODU5ODBmNDU2OWZkNThlOTI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63794"/>
    <w:rsid w:val="01ED46F0"/>
    <w:rsid w:val="02335FAE"/>
    <w:rsid w:val="024051FE"/>
    <w:rsid w:val="0269386E"/>
    <w:rsid w:val="02756992"/>
    <w:rsid w:val="02AB1225"/>
    <w:rsid w:val="02B90F31"/>
    <w:rsid w:val="02C97E2B"/>
    <w:rsid w:val="02CA53C3"/>
    <w:rsid w:val="02CB163E"/>
    <w:rsid w:val="02F27455"/>
    <w:rsid w:val="02F474A0"/>
    <w:rsid w:val="02F80B9B"/>
    <w:rsid w:val="03096C4A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AD75DB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A2E82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D003B1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D66DD1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8D2CE2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25F91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4022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70A82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5A6A29"/>
    <w:rsid w:val="166969E3"/>
    <w:rsid w:val="16746F68"/>
    <w:rsid w:val="169842A6"/>
    <w:rsid w:val="169C5EBC"/>
    <w:rsid w:val="16B97A6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0365AA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6D7A06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DB32DF"/>
    <w:rsid w:val="1DE859FC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D2A49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7C0E9A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8FB2A87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524929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6FD3E6E"/>
    <w:rsid w:val="37093200"/>
    <w:rsid w:val="37615E74"/>
    <w:rsid w:val="376509AF"/>
    <w:rsid w:val="37653BDA"/>
    <w:rsid w:val="37880845"/>
    <w:rsid w:val="37D79B33"/>
    <w:rsid w:val="37E56DDC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211D6D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941ACC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3E5D7D"/>
    <w:rsid w:val="456159DF"/>
    <w:rsid w:val="4565155C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8B4C89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38303C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6D5452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E16AF6"/>
    <w:rsid w:val="4EEB4F7F"/>
    <w:rsid w:val="4EFD2197"/>
    <w:rsid w:val="4F0157F3"/>
    <w:rsid w:val="4F070EA0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0F6820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2232DD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DD760F"/>
    <w:rsid w:val="5BDE4DCD"/>
    <w:rsid w:val="5BF7111B"/>
    <w:rsid w:val="5C1A09C6"/>
    <w:rsid w:val="5C4F17D1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C542A4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68728E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AE4402"/>
    <w:rsid w:val="65C9104B"/>
    <w:rsid w:val="65D20A95"/>
    <w:rsid w:val="65DC774C"/>
    <w:rsid w:val="65ED6A7D"/>
    <w:rsid w:val="66472615"/>
    <w:rsid w:val="665626C8"/>
    <w:rsid w:val="66770C9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AB02DF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4E6782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0D54F38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37509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BF631E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autoRedefine/>
    <w:unhideWhenUsed/>
    <w:qFormat/>
    <w:uiPriority w:val="1"/>
  </w:style>
  <w:style w:type="table" w:default="1" w:styleId="14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autoRedefine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autoRedefine/>
    <w:qFormat/>
    <w:uiPriority w:val="0"/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autoRedefine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autoRedefine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autoRedefine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autoRedefine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autoRedefine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autoRedefine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autoRedefine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autoRedefine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autoRedefine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autoRedefine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3915</Words>
  <Characters>4141</Characters>
  <Lines>29</Lines>
  <Paragraphs>8</Paragraphs>
  <TotalTime>7</TotalTime>
  <ScaleCrop>false</ScaleCrop>
  <LinksUpToDate>false</LinksUpToDate>
  <CharactersWithSpaces>4155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UZZ</cp:lastModifiedBy>
  <cp:lastPrinted>2020-10-26T07:40:00Z</cp:lastPrinted>
  <dcterms:modified xsi:type="dcterms:W3CDTF">2025-02-24T05:47:59Z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29760A587C204C96B8D72FE7EA76B1DB</vt:lpwstr>
  </property>
  <property fmtid="{D5CDD505-2E9C-101B-9397-08002B2CF9AE}" pid="4" name="KSOTemplateDocerSaveRecord">
    <vt:lpwstr>eyJoZGlkIjoiZmM5NTk1YTYyNWZlZDA2ZjlhOGJkZjJjOTA0OGFhN2EiLCJ1c2VySWQiOiIzODEyNTM0NTYifQ==</vt:lpwstr>
  </property>
</Properties>
</file>